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925" w:rsidRPr="00FF6ADF" w:rsidRDefault="00844925" w:rsidP="00FF6ADF">
      <w:pPr>
        <w:pStyle w:val="Bezmezer"/>
        <w:jc w:val="center"/>
        <w:rPr>
          <w:rFonts w:ascii="Arial" w:hAnsi="Arial" w:cs="Arial"/>
          <w:b/>
        </w:rPr>
      </w:pPr>
      <w:bookmarkStart w:id="0" w:name="_GoBack"/>
      <w:bookmarkEnd w:id="0"/>
      <w:r w:rsidRPr="00FF6ADF">
        <w:rPr>
          <w:rFonts w:ascii="Arial" w:hAnsi="Arial" w:cs="Arial"/>
          <w:b/>
        </w:rPr>
        <w:t>Školská rada</w:t>
      </w:r>
    </w:p>
    <w:p w:rsidR="00844925" w:rsidRPr="00FF6ADF" w:rsidRDefault="00844925" w:rsidP="00844925">
      <w:pPr>
        <w:pStyle w:val="Bezmezer"/>
        <w:rPr>
          <w:rFonts w:ascii="Arial" w:hAnsi="Arial" w:cs="Arial"/>
        </w:rPr>
      </w:pPr>
    </w:p>
    <w:p w:rsidR="00844925" w:rsidRPr="00FF6ADF" w:rsidRDefault="00844925" w:rsidP="00844925">
      <w:pPr>
        <w:pStyle w:val="Bezmezer"/>
        <w:rPr>
          <w:rFonts w:ascii="Arial" w:hAnsi="Arial" w:cs="Arial"/>
        </w:rPr>
      </w:pPr>
      <w:r w:rsidRPr="00FF6ADF">
        <w:rPr>
          <w:rFonts w:ascii="Arial" w:hAnsi="Arial" w:cs="Arial"/>
        </w:rPr>
        <w:t>§ 167</w:t>
      </w:r>
      <w:r w:rsidR="00FF6ADF">
        <w:rPr>
          <w:rFonts w:ascii="Arial" w:hAnsi="Arial" w:cs="Arial"/>
        </w:rPr>
        <w:t xml:space="preserve"> školského zákona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Default="00891C89" w:rsidP="00891C8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gramStart"/>
      <w:r w:rsidRPr="00891C89">
        <w:rPr>
          <w:rFonts w:ascii="Arial" w:hAnsi="Arial" w:cs="Arial"/>
        </w:rPr>
        <w:t>Při  základních</w:t>
      </w:r>
      <w:proofErr w:type="gramEnd"/>
      <w:r w:rsidRPr="00891C89">
        <w:rPr>
          <w:rFonts w:ascii="Arial" w:hAnsi="Arial" w:cs="Arial"/>
        </w:rPr>
        <w:t>,  středních a vyšších odborných školách se zřizuje školská rada. Školská rada je orgán školy umožňující zákonným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zástupcům nezletilých žáků, zletilým žákům a studentům, pedagogickým pracovníkům školy, zřizovateli a dalším osobám podílet se na správě školy. Pokud je součástí právnické osoby více těchto škol, je možné zřídit jednu školskou radu.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(2) Školskou radu zřizuje zřizovatel, který zároveň stanoví počet jejích členů a vydá její volební řád. Třetinu členů školské rady jmenuje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zřizovatel, třetinu volí zákonní zástupci nezletilých žáků a zletilí žáci a studenti a třetinu volí pedagogičtí pracovníci dané školy. Členem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školské rady nemůže být ředitel školy. Ve školách, které nejsou zřízeny státem, krajem, obcí nebo svazkem obcí a nejsou zřízeny v</w:t>
      </w:r>
      <w:r>
        <w:rPr>
          <w:rFonts w:ascii="Arial" w:hAnsi="Arial" w:cs="Arial"/>
        </w:rPr>
        <w:t> </w:t>
      </w:r>
      <w:r w:rsidRPr="00891C89">
        <w:rPr>
          <w:rFonts w:ascii="Arial" w:hAnsi="Arial" w:cs="Arial"/>
        </w:rPr>
        <w:t>právní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formě školské právnické osoby, plní úkoly zřizovatele podle věty první a druhé ředitel školy.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(3) Týž člen školské rady nemůže být současně jmenován zřizovatelem, zvolen zákonnými zástupci nezletilých žáků a zletilými žáky a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studenty nebo zvolen pedagogickými pracovníky školy. Pedagogický pracovník školy nemůže být zvolen za člena školské rady této školy</w:t>
      </w:r>
    </w:p>
    <w:p w:rsid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zákonnými zástupci nezletilých žáků a zletilými žáky a studenty ani jmenován zřizovatelem nebo ředitelem školy.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(4) Ředitel školy zajistí v souladu s volebním řádem řádné uskutečnění voleb do školské rady.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(5) Nezvolí-li zákonní zástupci nezletilých žáků nebo zletilí žáci a studenti stanovený počet členů školské rady ani na základě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opakované výzvy, jmenuje zbývající členy školské rady ředitel školy.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(6) Funkční období členů školské rady je tři roky.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(7) Školská rada zasedá nejméně dvakrát ročně; zasedání školské rady svolává její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předseda, první zasedání školské rady svolává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ředitel školy. Ředitel školy nebo jím pověřený zástupce je povinen zúčastnit se zasedání školské rady na vyzvání jejího předsedy. Školská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rada na svém prvním zasedání stanoví svůj jednací řád a zvolí svého předsedu. K přijetí jednacího řádu se vyžaduje schválení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nadpoloviční většinou všech členů školské rady.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(8) Předčasné volby do funkce voleného člena školské rady lze konat, požádá-li o to ředitele školy alespoň většina voličů oprávněných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podle odstavce 2 volit tohoto člena školské rady, která je podle volebního řádu nezbytná ke zvolení člena školské rady. Doplňovací volby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do školské rady se v souladu s volebním řádem konají, přestane-li být volený člen školské rady jejím členem před skončením funkčního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období z důvodů stanovených v odstavci 9 písm. a) až d) a f). Funkční období člena školské rady zvoleného v předčasných nebo</w:t>
      </w:r>
    </w:p>
    <w:p w:rsid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doplňovacích volbách končí shodně s funkčním obdobím členů školské rady zvolených v řádných volbách.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(9) Funkce člena školské rady skončí před uplynutím funkčního období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a) vzdáním se funkce písemným prohlášením do rukou předsedy školské rady,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b) dnem doručení písemného odvolání jmenovaného člena školské rady zřizovatelem do rukou předsedy školské rady,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c) vznikem neslučitelnosti podle odstavce 2 věty třetí,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d) v případě opakované neomluvené neúčasti na zasedání školské rady, pokud tak stanoví volební řád, nebo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lastRenderedPageBreak/>
        <w:t>e) dnem, kdy byl do funkce člena školské rady zvolen nový člen v předčasných volbách podle odstavce 8 věty první,</w:t>
      </w:r>
    </w:p>
    <w:p w:rsid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f) dnem, kdy zástupce pedagogických pracovníků přestane být v základním pracovněprávním vztahu ke škole nebo u zákonných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zástupců nezletilých žáků, nebo studentů dnem, kdy přestane být tento nezletilý žák žákem či studentem školy.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</w:p>
    <w:p w:rsidR="00891C89" w:rsidRPr="00FF6ADF" w:rsidRDefault="00891C89" w:rsidP="00891C89">
      <w:pPr>
        <w:pStyle w:val="Bezmezer"/>
        <w:rPr>
          <w:rFonts w:ascii="Arial" w:hAnsi="Arial" w:cs="Arial"/>
        </w:rPr>
      </w:pPr>
      <w:r w:rsidRPr="00FF6ADF">
        <w:rPr>
          <w:rFonts w:ascii="Arial" w:hAnsi="Arial" w:cs="Arial"/>
        </w:rPr>
        <w:t>§ 167</w:t>
      </w:r>
      <w:r>
        <w:rPr>
          <w:rFonts w:ascii="Arial" w:hAnsi="Arial" w:cs="Arial"/>
        </w:rPr>
        <w:t xml:space="preserve"> školského zákona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(1) Školská rada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a) vyjadřuje se k návrhům školních vzdělávacích programů a k jejich následnému uskutečňování,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b) schvaluje výroční zprávu o činnosti školy,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c) schvaluje školní řád, ve středních a vyšších odborných školách stipendijní řád, a navrhuje jejich změny,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d) schvaluje pravidla pro hodnocení výsledků vzdělávání žáků v základních a středních školách,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e) podílí se na zpracování koncepčních záměrů rozvoje školy,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f) projednává návrh rozpočtu právnické osoby na další rok a navrhuje opatření ke zlepšení hospodaření,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g) projednává inspekční zprávy České školní inspekce,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h) podává podněty a oznámení řediteli školy, zřizovateli, orgánům vykonávajícím státní správu ve školství a dalším orgánům státní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správy,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i) podává návrh na vyhlášení konkursu na ředitele školy.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(2) Ředitel školy je povinen umožnit školské radě přístup k informacím o škole, zejména k dokumentaci školy. Informace chráněné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podle zvláštních právních předpisů17) poskytne ředitel školy školské radě pouze za podmínek stanovených těmito zvláštními právními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předpisy. Poskytování informací podle zákona o svobodném přístupu k informacím tím není dotčeno.</w:t>
      </w:r>
    </w:p>
    <w:p w:rsidR="00891C89" w:rsidRDefault="00891C89" w:rsidP="00891C89">
      <w:pPr>
        <w:pStyle w:val="Bezmezer"/>
        <w:rPr>
          <w:rFonts w:ascii="Arial" w:hAnsi="Arial" w:cs="Arial"/>
        </w:rPr>
      </w:pPr>
    </w:p>
    <w:p w:rsidR="00891C89" w:rsidRP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(3) O schválení dokumentů uvedených v odstavci 1 písm. b) až d) rozhodne školská rada do 1 měsíce od jejich předložení ředitelem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školy. Pokud školská rada tento dokument neschválí, ředitel školy předloží dokument k novému projednání do 1 měsíce. Opakovaného</w:t>
      </w:r>
    </w:p>
    <w:p w:rsid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projednání se účastní zřizovatel. Není-li dokument schválen ani při opakovaném projednání nebo pokud školská rada neprojedná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dokumenty uvedené v odstavci 1 písm. b) až d) do 1 měsíce od jejich předložení ředitelem školy, rozhodne o dalším postupu bez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zbytečného odkladu zřizovatel.</w:t>
      </w:r>
    </w:p>
    <w:p w:rsidR="00891C89" w:rsidRPr="00891C89" w:rsidRDefault="00891C89" w:rsidP="00891C89">
      <w:pPr>
        <w:pStyle w:val="Bezmezer"/>
        <w:rPr>
          <w:rFonts w:ascii="Arial" w:hAnsi="Arial" w:cs="Arial"/>
        </w:rPr>
      </w:pPr>
    </w:p>
    <w:p w:rsidR="00891C89" w:rsidRDefault="00891C89" w:rsidP="00891C89">
      <w:pPr>
        <w:pStyle w:val="Bezmezer"/>
        <w:rPr>
          <w:rFonts w:ascii="Arial" w:hAnsi="Arial" w:cs="Arial"/>
        </w:rPr>
      </w:pPr>
      <w:r w:rsidRPr="00891C89">
        <w:rPr>
          <w:rFonts w:ascii="Arial" w:hAnsi="Arial" w:cs="Arial"/>
        </w:rPr>
        <w:t>(4) Ve školách, které nejsou zřízeny státem, krajem, obcí, nebo svazkem obcí, plní úkoly zřizovatele podle odstavce 3 ten, kdo</w:t>
      </w:r>
      <w:r>
        <w:rPr>
          <w:rFonts w:ascii="Arial" w:hAnsi="Arial" w:cs="Arial"/>
        </w:rPr>
        <w:t xml:space="preserve"> </w:t>
      </w:r>
      <w:r w:rsidRPr="00891C89">
        <w:rPr>
          <w:rFonts w:ascii="Arial" w:hAnsi="Arial" w:cs="Arial"/>
        </w:rPr>
        <w:t>ustanovil ředitele školy do funkce.</w:t>
      </w:r>
    </w:p>
    <w:sectPr w:rsidR="00891C89" w:rsidSect="00C602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F4C76"/>
    <w:multiLevelType w:val="hybridMultilevel"/>
    <w:tmpl w:val="76FAE47C"/>
    <w:lvl w:ilvl="0" w:tplc="0598EC72">
      <w:start w:val="1"/>
      <w:numFmt w:val="decimal"/>
      <w:lvlText w:val="(%1)"/>
      <w:lvlJc w:val="left"/>
      <w:pPr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25"/>
    <w:rsid w:val="007A1EF1"/>
    <w:rsid w:val="00844925"/>
    <w:rsid w:val="00891C89"/>
    <w:rsid w:val="00A64362"/>
    <w:rsid w:val="00C602C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34DE-07C7-4F48-95B3-FE22BED0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4925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rsid w:val="00891C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91C8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 Karel Bc.</dc:creator>
  <cp:lastModifiedBy>Cibulková Marie</cp:lastModifiedBy>
  <cp:revision>2</cp:revision>
  <dcterms:created xsi:type="dcterms:W3CDTF">2022-08-17T05:20:00Z</dcterms:created>
  <dcterms:modified xsi:type="dcterms:W3CDTF">2022-08-17T05:20:00Z</dcterms:modified>
</cp:coreProperties>
</file>